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A23B" w14:textId="77777777" w:rsidR="00FE067E" w:rsidRDefault="00CD36CF" w:rsidP="00EF6030">
      <w:pPr>
        <w:pStyle w:val="TitlePageOrigin"/>
      </w:pPr>
      <w:r>
        <w:t>WEST virginia legislature</w:t>
      </w:r>
    </w:p>
    <w:p w14:paraId="540B9A1C" w14:textId="77777777" w:rsidR="00CD36CF" w:rsidRDefault="00CD36CF" w:rsidP="00EF6030">
      <w:pPr>
        <w:pStyle w:val="TitlePageSession"/>
      </w:pPr>
      <w:r>
        <w:t>20</w:t>
      </w:r>
      <w:r w:rsidR="006565E8">
        <w:t>2</w:t>
      </w:r>
      <w:r w:rsidR="00AF09E0">
        <w:t>4</w:t>
      </w:r>
      <w:r>
        <w:t xml:space="preserve"> regular session</w:t>
      </w:r>
    </w:p>
    <w:p w14:paraId="5C23F47E" w14:textId="77777777" w:rsidR="00CD36CF" w:rsidRDefault="00ED07B0" w:rsidP="00EF6030">
      <w:pPr>
        <w:pStyle w:val="TitlePageBillPrefix"/>
      </w:pPr>
      <w:sdt>
        <w:sdtPr>
          <w:tag w:val="IntroDate"/>
          <w:id w:val="-1236936958"/>
          <w:placeholder>
            <w:docPart w:val="AD4DDAEEB1784FB2B2203BFE0533C677"/>
          </w:placeholder>
          <w:text/>
        </w:sdtPr>
        <w:sdtEndPr/>
        <w:sdtContent>
          <w:r w:rsidR="00AC3B58">
            <w:t>Committee Substitute</w:t>
          </w:r>
        </w:sdtContent>
      </w:sdt>
    </w:p>
    <w:p w14:paraId="6A677B2F" w14:textId="77777777" w:rsidR="00AC3B58" w:rsidRPr="00AC3B58" w:rsidRDefault="00AC3B58" w:rsidP="00EF6030">
      <w:pPr>
        <w:pStyle w:val="TitlePageBillPrefix"/>
      </w:pPr>
      <w:r>
        <w:t>for</w:t>
      </w:r>
    </w:p>
    <w:p w14:paraId="1EEDAC1E" w14:textId="40E239F0" w:rsidR="00CD36CF" w:rsidRDefault="00ED07B0" w:rsidP="00EF6030">
      <w:pPr>
        <w:pStyle w:val="BillNumber"/>
      </w:pPr>
      <w:sdt>
        <w:sdtPr>
          <w:tag w:val="Chamber"/>
          <w:id w:val="893011969"/>
          <w:lock w:val="sdtLocked"/>
          <w:placeholder>
            <w:docPart w:val="DB1F4726BEA04DF8B7B41BF556838C17"/>
          </w:placeholder>
          <w:dropDownList>
            <w:listItem w:displayText="House" w:value="House"/>
            <w:listItem w:displayText="Senate" w:value="Senate"/>
          </w:dropDownList>
        </w:sdtPr>
        <w:sdtEndPr/>
        <w:sdtContent>
          <w:r w:rsidR="00611C90">
            <w:t>Senate</w:t>
          </w:r>
        </w:sdtContent>
      </w:sdt>
      <w:r w:rsidR="00303684">
        <w:t xml:space="preserve"> </w:t>
      </w:r>
      <w:r w:rsidR="00CD36CF">
        <w:t xml:space="preserve">Bill </w:t>
      </w:r>
      <w:sdt>
        <w:sdtPr>
          <w:tag w:val="BNum"/>
          <w:id w:val="1645317809"/>
          <w:lock w:val="sdtLocked"/>
          <w:placeholder>
            <w:docPart w:val="8A9E0AB052A6404DA1A8A24796B2D869"/>
          </w:placeholder>
          <w:text/>
        </w:sdtPr>
        <w:sdtEndPr/>
        <w:sdtContent>
          <w:r w:rsidR="00611C90" w:rsidRPr="00611C90">
            <w:t>468</w:t>
          </w:r>
        </w:sdtContent>
      </w:sdt>
    </w:p>
    <w:p w14:paraId="24DF6210" w14:textId="77777777" w:rsidR="00611C90" w:rsidRDefault="00611C90" w:rsidP="00EF6030">
      <w:pPr>
        <w:pStyle w:val="References"/>
        <w:rPr>
          <w:smallCaps/>
        </w:rPr>
      </w:pPr>
      <w:r>
        <w:rPr>
          <w:smallCaps/>
        </w:rPr>
        <w:t>By Senators Rucker, Azinger, Deeds, Grady, Hunt, Martin, Smith, Stover, Stuart, and Taylor</w:t>
      </w:r>
    </w:p>
    <w:p w14:paraId="14FF0C4A" w14:textId="42FCDF4B" w:rsidR="00611C90" w:rsidRDefault="00CD36CF" w:rsidP="00EF6030">
      <w:pPr>
        <w:pStyle w:val="References"/>
      </w:pPr>
      <w:r>
        <w:t>[</w:t>
      </w:r>
      <w:r w:rsidR="00002112">
        <w:t xml:space="preserve">Originating in the Committee on </w:t>
      </w:r>
      <w:sdt>
        <w:sdtPr>
          <w:tag w:val="References"/>
          <w:id w:val="-1043047873"/>
          <w:placeholder>
            <w:docPart w:val="2BCFF96040BD4D02BAE3A03CCD730DB8"/>
          </w:placeholder>
          <w:text w:multiLine="1"/>
        </w:sdtPr>
        <w:sdtEndPr/>
        <w:sdtContent>
          <w:r w:rsidR="00A76338">
            <w:t>Education</w:t>
          </w:r>
        </w:sdtContent>
      </w:sdt>
      <w:r w:rsidR="00002112">
        <w:t xml:space="preserve">; reported </w:t>
      </w:r>
      <w:sdt>
        <w:sdtPr>
          <w:id w:val="-32107996"/>
          <w:placeholder>
            <w:docPart w:val="3C47F5949F7B45E797222B809B2AC15C"/>
          </w:placeholder>
          <w:text/>
        </w:sdtPr>
        <w:sdtEndPr/>
        <w:sdtContent>
          <w:r w:rsidR="00ED07B0">
            <w:t>January 24, 2024</w:t>
          </w:r>
        </w:sdtContent>
      </w:sdt>
      <w:r>
        <w:t>]</w:t>
      </w:r>
    </w:p>
    <w:p w14:paraId="2B9A5D73" w14:textId="77777777" w:rsidR="00611C90" w:rsidRDefault="00611C90" w:rsidP="00611C90">
      <w:pPr>
        <w:pStyle w:val="TitlePageOrigin"/>
      </w:pPr>
    </w:p>
    <w:p w14:paraId="4089C6F7" w14:textId="28C1BDC8" w:rsidR="00611C90" w:rsidRPr="00FD3FDE" w:rsidRDefault="00611C90" w:rsidP="00611C90">
      <w:pPr>
        <w:pStyle w:val="TitlePageOrigin"/>
        <w:rPr>
          <w:color w:val="auto"/>
        </w:rPr>
      </w:pPr>
    </w:p>
    <w:p w14:paraId="00A2BD30" w14:textId="309CC5DE" w:rsidR="00611C90" w:rsidRPr="00FD3FDE" w:rsidRDefault="00611C90" w:rsidP="00611C90">
      <w:pPr>
        <w:pStyle w:val="TitleSection"/>
        <w:rPr>
          <w:color w:val="auto"/>
        </w:rPr>
      </w:pPr>
      <w:r w:rsidRPr="00FD3FDE">
        <w:rPr>
          <w:color w:val="auto"/>
        </w:rPr>
        <w:lastRenderedPageBreak/>
        <w:t xml:space="preserve">A BILL to amend and reenact §18-2-9 of the Code of West Virginia, 1931, as amended; and to amend said code by adding thereto a new section, designated §18-2-44, all relating to the </w:t>
      </w:r>
      <w:r>
        <w:rPr>
          <w:color w:val="auto"/>
        </w:rPr>
        <w:t>S</w:t>
      </w:r>
      <w:r w:rsidRPr="00FD3FDE">
        <w:rPr>
          <w:color w:val="auto"/>
        </w:rPr>
        <w:t xml:space="preserve">tate </w:t>
      </w:r>
      <w:r>
        <w:rPr>
          <w:color w:val="auto"/>
        </w:rPr>
        <w:t>B</w:t>
      </w:r>
      <w:r w:rsidRPr="00FD3FDE">
        <w:rPr>
          <w:color w:val="auto"/>
        </w:rPr>
        <w:t xml:space="preserve">oard of </w:t>
      </w:r>
      <w:r>
        <w:rPr>
          <w:color w:val="auto"/>
        </w:rPr>
        <w:t>E</w:t>
      </w:r>
      <w:r w:rsidRPr="00FD3FDE">
        <w:rPr>
          <w:color w:val="auto"/>
        </w:rPr>
        <w:t>ducation and required courses of education;</w:t>
      </w:r>
      <w:r>
        <w:rPr>
          <w:color w:val="auto"/>
        </w:rPr>
        <w:t xml:space="preserve"> providing for</w:t>
      </w:r>
      <w:r w:rsidRPr="00FD3FDE">
        <w:rPr>
          <w:color w:val="auto"/>
        </w:rPr>
        <w:t xml:space="preserve"> courses to include human growth and development related to pregnancy and human development inside the womb; requir</w:t>
      </w:r>
      <w:r>
        <w:rPr>
          <w:color w:val="auto"/>
        </w:rPr>
        <w:t>ing</w:t>
      </w:r>
      <w:r w:rsidRPr="00FD3FDE">
        <w:rPr>
          <w:color w:val="auto"/>
        </w:rPr>
        <w:t xml:space="preserve"> methods of presenting this instruction</w:t>
      </w:r>
      <w:r w:rsidR="00ED07B0">
        <w:rPr>
          <w:color w:val="auto"/>
        </w:rPr>
        <w:t>;</w:t>
      </w:r>
      <w:r w:rsidRPr="00FD3FDE">
        <w:rPr>
          <w:color w:val="auto"/>
        </w:rPr>
        <w:t xml:space="preserve"> and adding a human growth and development curriculum to be known as the Baby Olivia Act</w:t>
      </w:r>
      <w:r w:rsidR="00F76EF5">
        <w:rPr>
          <w:color w:val="auto"/>
        </w:rPr>
        <w:t>.</w:t>
      </w:r>
    </w:p>
    <w:p w14:paraId="7E408A8A" w14:textId="77777777" w:rsidR="00611C90" w:rsidRPr="00FD3FDE" w:rsidRDefault="00611C90" w:rsidP="00611C90">
      <w:pPr>
        <w:pStyle w:val="EnactingClause"/>
        <w:rPr>
          <w:color w:val="auto"/>
        </w:rPr>
      </w:pPr>
      <w:r w:rsidRPr="00FD3FDE">
        <w:rPr>
          <w:color w:val="auto"/>
        </w:rPr>
        <w:t>Be it enacted by the Legislature of West Virginia:</w:t>
      </w:r>
    </w:p>
    <w:p w14:paraId="0D0FC181" w14:textId="77777777" w:rsidR="00611C90" w:rsidRPr="00FD3FDE" w:rsidRDefault="00611C90" w:rsidP="00611C90">
      <w:pPr>
        <w:pStyle w:val="EnactingClause"/>
        <w:rPr>
          <w:color w:val="auto"/>
        </w:rPr>
        <w:sectPr w:rsidR="00611C90" w:rsidRPr="00FD3FDE" w:rsidSect="00611C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07F2A23" w14:textId="77777777" w:rsidR="00611C90" w:rsidRPr="00FD3FDE" w:rsidRDefault="00611C90" w:rsidP="00611C90">
      <w:pPr>
        <w:pStyle w:val="ArticleHeading"/>
        <w:rPr>
          <w:color w:val="auto"/>
        </w:rPr>
        <w:sectPr w:rsidR="00611C90" w:rsidRPr="00FD3FDE" w:rsidSect="00664F6B">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ARTICLE 2. STATE BOARD OF EDUCATION.</w:t>
      </w:r>
    </w:p>
    <w:p w14:paraId="19804401" w14:textId="77777777" w:rsidR="00611C90" w:rsidRPr="00FD3FDE" w:rsidRDefault="00611C90" w:rsidP="00611C90">
      <w:pPr>
        <w:pStyle w:val="SectionHeading"/>
        <w:rPr>
          <w:color w:val="auto"/>
        </w:rPr>
        <w:sectPr w:rsidR="00611C90" w:rsidRPr="00FD3FDE" w:rsidSect="001F3871">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§18-2-9. Required courses of instruction.</w:t>
      </w:r>
    </w:p>
    <w:p w14:paraId="68BD922F" w14:textId="77777777" w:rsidR="00611C90" w:rsidRPr="00FD3FDE" w:rsidRDefault="00611C90" w:rsidP="00611C90">
      <w:pPr>
        <w:pStyle w:val="SectionBody"/>
        <w:rPr>
          <w:color w:val="auto"/>
        </w:rPr>
      </w:pPr>
      <w:r w:rsidRPr="00FD3FDE">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4B9DFB47" w14:textId="77777777" w:rsidR="00611C90" w:rsidRPr="00FD3FDE" w:rsidRDefault="00611C90" w:rsidP="00611C90">
      <w:pPr>
        <w:pStyle w:val="SectionBody"/>
        <w:rPr>
          <w:color w:val="auto"/>
        </w:rPr>
      </w:pPr>
      <w:r w:rsidRPr="00FD3FDE">
        <w:rPr>
          <w:color w:val="auto"/>
        </w:rPr>
        <w:lastRenderedPageBreak/>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FD3FDE">
        <w:rPr>
          <w:i/>
          <w:iCs/>
          <w:color w:val="auto"/>
        </w:rPr>
        <w:t>et seq</w:t>
      </w:r>
      <w:r w:rsidRPr="00FD3FDE">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w:t>
      </w:r>
      <w:r w:rsidRPr="00E047D9">
        <w:rPr>
          <w:color w:val="auto"/>
          <w:u w:val="single"/>
        </w:rPr>
        <w:t>to</w:t>
      </w:r>
      <w:r w:rsidRPr="00FD3FDE">
        <w:rPr>
          <w:color w:val="auto"/>
        </w:rPr>
        <w:t xml:space="preserve"> those required for the public schools. </w:t>
      </w:r>
    </w:p>
    <w:p w14:paraId="06BDA358" w14:textId="77777777" w:rsidR="00611C90" w:rsidRPr="00FD3FDE" w:rsidRDefault="00611C90" w:rsidP="00611C90">
      <w:pPr>
        <w:pStyle w:val="SectionBody"/>
        <w:rPr>
          <w:color w:val="auto"/>
        </w:rPr>
      </w:pPr>
      <w:r w:rsidRPr="00FD3FDE">
        <w:rPr>
          <w:color w:val="auto"/>
        </w:rPr>
        <w:t>(3) The state board shall provide testing or assessment instruments for the history and civics courses of instruction required by this section. These testing instruments shall:</w:t>
      </w:r>
    </w:p>
    <w:p w14:paraId="34302490" w14:textId="77777777" w:rsidR="00611C90" w:rsidRPr="00FD3FDE" w:rsidRDefault="00611C90" w:rsidP="00611C90">
      <w:pPr>
        <w:pStyle w:val="SectionBody"/>
        <w:rPr>
          <w:color w:val="auto"/>
        </w:rPr>
      </w:pPr>
      <w:r w:rsidRPr="00FD3FDE">
        <w:rPr>
          <w:color w:val="auto"/>
        </w:rPr>
        <w:t>(A) Be aligned with the academic standards required by this section;</w:t>
      </w:r>
    </w:p>
    <w:p w14:paraId="35F767A1" w14:textId="77777777" w:rsidR="00611C90" w:rsidRPr="00FD3FDE" w:rsidRDefault="00611C90" w:rsidP="00611C90">
      <w:pPr>
        <w:pStyle w:val="SectionBody"/>
        <w:rPr>
          <w:color w:val="auto"/>
        </w:rPr>
      </w:pPr>
      <w:r w:rsidRPr="00FD3FDE">
        <w:rPr>
          <w:color w:val="auto"/>
        </w:rPr>
        <w:t>(B) Be mandatory for students enrolled in those courses of instruction;</w:t>
      </w:r>
    </w:p>
    <w:p w14:paraId="6F4F519E" w14:textId="77777777" w:rsidR="00611C90" w:rsidRPr="00FD3FDE" w:rsidRDefault="00611C90" w:rsidP="00611C90">
      <w:pPr>
        <w:pStyle w:val="SectionBody"/>
        <w:rPr>
          <w:color w:val="auto"/>
        </w:rPr>
      </w:pPr>
      <w:r w:rsidRPr="00FD3FDE">
        <w:rPr>
          <w:color w:val="auto"/>
        </w:rPr>
        <w:t>(C) Be cumulative by including questions about knowledge learned in prior history and civics courses; and</w:t>
      </w:r>
    </w:p>
    <w:p w14:paraId="50FB1B33" w14:textId="77777777" w:rsidR="00611C90" w:rsidRPr="00FD3FDE" w:rsidRDefault="00611C90" w:rsidP="00611C90">
      <w:pPr>
        <w:pStyle w:val="SectionBody"/>
        <w:rPr>
          <w:color w:val="auto"/>
        </w:rPr>
      </w:pPr>
      <w:r w:rsidRPr="00FD3FDE">
        <w:rPr>
          <w:color w:val="auto"/>
        </w:rPr>
        <w:t>(D) Measure students’ factual and conceptual knowledge including how the facts interrelate and the reasons behind historical documents and events.</w:t>
      </w:r>
    </w:p>
    <w:p w14:paraId="4C4F56A8" w14:textId="77777777" w:rsidR="00611C90" w:rsidRPr="00FD3FDE" w:rsidRDefault="00611C90" w:rsidP="00611C90">
      <w:pPr>
        <w:pStyle w:val="SectionBody"/>
        <w:rPr>
          <w:color w:val="auto"/>
        </w:rPr>
      </w:pPr>
      <w:r w:rsidRPr="00FD3FDE">
        <w:rPr>
          <w:color w:val="auto"/>
        </w:rPr>
        <w:t>(4) To further this study, every high school student eligible by age for voter registration shall be afforded the opportunity to register to vote pursuant to §3-2-22 of this code.</w:t>
      </w:r>
    </w:p>
    <w:p w14:paraId="1ABC50C9" w14:textId="14FA45BA" w:rsidR="00611C90" w:rsidRPr="00FD3FDE" w:rsidRDefault="00611C90" w:rsidP="00611C90">
      <w:pPr>
        <w:pStyle w:val="SectionBody"/>
        <w:rPr>
          <w:color w:val="auto"/>
          <w:u w:val="single"/>
        </w:rPr>
      </w:pPr>
      <w:r w:rsidRPr="00FD3FDE">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w:t>
      </w:r>
      <w:r w:rsidRPr="00FD3FDE">
        <w:rPr>
          <w:color w:val="auto"/>
        </w:rPr>
        <w:lastRenderedPageBreak/>
        <w:t xml:space="preserve">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FD3FDE">
        <w:rPr>
          <w:strike/>
          <w:color w:val="auto"/>
        </w:rPr>
        <w:t>and</w:t>
      </w:r>
      <w:r w:rsidRPr="00FD3FDE">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 </w:t>
      </w:r>
      <w:r w:rsidRPr="00FD3FDE">
        <w:rPr>
          <w:color w:val="auto"/>
          <w:u w:val="single"/>
        </w:rPr>
        <w:t>and</w:t>
      </w:r>
      <w:r w:rsidRPr="00FD3FDE">
        <w:rPr>
          <w:color w:val="auto"/>
        </w:rPr>
        <w:t xml:space="preserve"> </w:t>
      </w:r>
      <w:r w:rsidRPr="00FD3FDE">
        <w:rPr>
          <w:color w:val="auto"/>
          <w:u w:val="single"/>
        </w:rPr>
        <w:t xml:space="preserve">(5) Education concerning human growth and development by means of an oral, written, or digital lesson, lecture, or presentation about human biology related to pregnancy and human development inside the womb. Human growth and development instruction shall commence in grade </w:t>
      </w:r>
      <w:r w:rsidR="009C273C" w:rsidRPr="00301DDD">
        <w:rPr>
          <w:color w:val="auto"/>
          <w:u w:val="single"/>
        </w:rPr>
        <w:t>eight</w:t>
      </w:r>
      <w:r w:rsidRPr="00301DDD">
        <w:rPr>
          <w:color w:val="auto"/>
          <w:u w:val="single"/>
        </w:rPr>
        <w:t>.</w:t>
      </w:r>
      <w:r w:rsidRPr="00FD3FDE">
        <w:rPr>
          <w:color w:val="auto"/>
          <w:u w:val="single"/>
        </w:rPr>
        <w:t xml:space="preserve"> Beginning </w:t>
      </w:r>
      <w:r w:rsidR="00ED07B0">
        <w:rPr>
          <w:color w:val="auto"/>
          <w:u w:val="single"/>
        </w:rPr>
        <w:t xml:space="preserve">in </w:t>
      </w:r>
      <w:r w:rsidRPr="00FD3FDE">
        <w:rPr>
          <w:color w:val="auto"/>
          <w:u w:val="single"/>
        </w:rPr>
        <w:t>the 2024-</w:t>
      </w:r>
      <w:r w:rsidR="00ED07B0">
        <w:rPr>
          <w:color w:val="auto"/>
          <w:u w:val="single"/>
        </w:rPr>
        <w:t>20</w:t>
      </w:r>
      <w:r w:rsidRPr="00FD3FDE">
        <w:rPr>
          <w:color w:val="auto"/>
          <w:u w:val="single"/>
        </w:rPr>
        <w:t xml:space="preserve">25 school year, the course curriculum materials, as adopted by the state board by legislative rule, shall include: </w:t>
      </w:r>
    </w:p>
    <w:p w14:paraId="4573FC1F" w14:textId="77777777" w:rsidR="00611C90" w:rsidRPr="00FD3FDE" w:rsidRDefault="00611C90" w:rsidP="00611C90">
      <w:pPr>
        <w:pStyle w:val="SectionBody"/>
        <w:rPr>
          <w:color w:val="auto"/>
          <w:u w:val="single"/>
        </w:rPr>
      </w:pPr>
      <w:r w:rsidRPr="00FD3FDE">
        <w:rPr>
          <w:color w:val="auto"/>
          <w:u w:val="single"/>
        </w:rPr>
        <w:t>(A) A high-definition ultrasound video, at least three minutes in duration, showing the development of the brain, heart, sex organs, and other vital organs in early fetal development; and</w:t>
      </w:r>
    </w:p>
    <w:p w14:paraId="0D9C0795" w14:textId="77777777" w:rsidR="00611C90" w:rsidRPr="00FD3FDE" w:rsidRDefault="00611C90" w:rsidP="00611C90">
      <w:pPr>
        <w:pStyle w:val="SectionBody"/>
        <w:rPr>
          <w:color w:val="auto"/>
        </w:rPr>
      </w:pPr>
      <w:r w:rsidRPr="00FD3FDE">
        <w:rPr>
          <w:color w:val="auto"/>
          <w:u w:val="single"/>
        </w:rPr>
        <w:t xml:space="preserve">(B) The </w:t>
      </w:r>
      <w:r w:rsidRPr="00ED07B0">
        <w:rPr>
          <w:iCs/>
          <w:color w:val="auto"/>
          <w:u w:val="single"/>
        </w:rPr>
        <w:t>Meet Baby Olivia</w:t>
      </w:r>
      <w:r w:rsidRPr="00FD3FDE">
        <w:rPr>
          <w:i/>
          <w:color w:val="auto"/>
          <w:u w:val="single"/>
        </w:rPr>
        <w:t xml:space="preserve"> </w:t>
      </w:r>
      <w:r w:rsidRPr="00FD3FDE">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35DB9C32" w14:textId="77777777" w:rsidR="00611C90" w:rsidRPr="00FD3FDE" w:rsidRDefault="00611C90" w:rsidP="00611C90">
      <w:pPr>
        <w:pStyle w:val="SectionBody"/>
        <w:rPr>
          <w:color w:val="auto"/>
        </w:rPr>
      </w:pPr>
      <w:r w:rsidRPr="00FD3FDE">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4504056D" w14:textId="1BD4864E" w:rsidR="00611C90" w:rsidRPr="00FD3FDE" w:rsidRDefault="00611C90" w:rsidP="00611C90">
      <w:pPr>
        <w:pStyle w:val="SectionBody"/>
        <w:rPr>
          <w:color w:val="auto"/>
        </w:rPr>
      </w:pPr>
      <w:r w:rsidRPr="00FD3FDE">
        <w:rPr>
          <w:color w:val="auto"/>
        </w:rPr>
        <w:lastRenderedPageBreak/>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w:t>
      </w:r>
      <w:r w:rsidR="00ED07B0">
        <w:rPr>
          <w:color w:val="auto"/>
        </w:rPr>
        <w:t>CPR</w:t>
      </w:r>
      <w:r w:rsidRPr="00FD3FDE">
        <w:rPr>
          <w:color w:val="auto"/>
        </w:rPr>
        <w:t xml:space="preserve">.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sidR="00ED07B0">
        <w:rPr>
          <w:color w:val="auto"/>
        </w:rPr>
        <w:t>CPR</w:t>
      </w:r>
      <w:r w:rsidRPr="00FD3FDE">
        <w:rPr>
          <w:color w:val="auto"/>
        </w:rPr>
        <w:t xml:space="preserve">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w:t>
      </w:r>
      <w:r w:rsidR="00ED07B0">
        <w:rPr>
          <w:color w:val="auto"/>
        </w:rPr>
        <w:t>CPR</w:t>
      </w:r>
      <w:r w:rsidRPr="00FD3FDE">
        <w:rPr>
          <w:color w:val="auto"/>
        </w:rPr>
        <w:t xml:space="preserve">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D3FDE">
        <w:rPr>
          <w:i/>
          <w:iCs/>
          <w:color w:val="auto"/>
        </w:rPr>
        <w:t>Provided</w:t>
      </w:r>
      <w:r w:rsidRPr="00FD3FDE">
        <w:rPr>
          <w:color w:val="auto"/>
        </w:rPr>
        <w:t>, That any instruction that results in a certification being earned shall be taught by an authorized CPR/AED instructor.</w:t>
      </w:r>
    </w:p>
    <w:p w14:paraId="46510994" w14:textId="77777777" w:rsidR="00611C90" w:rsidRPr="00FD3FDE" w:rsidRDefault="00611C90" w:rsidP="00611C90">
      <w:pPr>
        <w:pStyle w:val="SectionBody"/>
        <w:rPr>
          <w:color w:val="auto"/>
        </w:rPr>
      </w:pPr>
      <w:r w:rsidRPr="00FD3FD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DE94A95" w14:textId="77777777" w:rsidR="00611C90" w:rsidRPr="00FD3FDE" w:rsidRDefault="00611C90" w:rsidP="00611C90">
      <w:pPr>
        <w:pStyle w:val="SectionBody"/>
        <w:rPr>
          <w:color w:val="auto"/>
        </w:rPr>
      </w:pPr>
      <w:r w:rsidRPr="00FD3FDE">
        <w:rPr>
          <w:color w:val="auto"/>
        </w:rPr>
        <w:t>Celebrate Freedom Week shall include appropriate instruction in each social studies class which:</w:t>
      </w:r>
    </w:p>
    <w:p w14:paraId="69DF0B78" w14:textId="77777777" w:rsidR="00611C90" w:rsidRPr="00FD3FDE" w:rsidRDefault="00611C90" w:rsidP="00611C90">
      <w:pPr>
        <w:pStyle w:val="SectionBody"/>
        <w:rPr>
          <w:color w:val="auto"/>
        </w:rPr>
      </w:pPr>
      <w:r w:rsidRPr="00FD3FDE">
        <w:rPr>
          <w:color w:val="auto"/>
        </w:rPr>
        <w:t xml:space="preserve">(1) Includes an in-depth study of the intent, meaning, and importance of the Declaration </w:t>
      </w:r>
      <w:r w:rsidRPr="00FD3FDE">
        <w:rPr>
          <w:color w:val="auto"/>
        </w:rPr>
        <w:lastRenderedPageBreak/>
        <w:t>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2CC7F687" w14:textId="77777777" w:rsidR="00611C90" w:rsidRPr="00FD3FDE" w:rsidRDefault="00611C90" w:rsidP="00611C90">
      <w:pPr>
        <w:pStyle w:val="SectionBody"/>
        <w:rPr>
          <w:color w:val="auto"/>
        </w:rPr>
      </w:pPr>
      <w:r w:rsidRPr="00FD3FDE">
        <w:rPr>
          <w:color w:val="auto"/>
        </w:rPr>
        <w:t xml:space="preserve">(2) Uses the historical, political, and social environments surrounding each document at the time of its initial passage or ratification; and </w:t>
      </w:r>
    </w:p>
    <w:p w14:paraId="0E495D28" w14:textId="77777777" w:rsidR="00611C90" w:rsidRPr="00FD3FDE" w:rsidRDefault="00611C90" w:rsidP="00611C90">
      <w:pPr>
        <w:pStyle w:val="SectionBody"/>
        <w:rPr>
          <w:color w:val="auto"/>
        </w:rPr>
      </w:pPr>
      <w:r w:rsidRPr="00FD3FD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2F877F47" w14:textId="77777777" w:rsidR="00611C90" w:rsidRPr="00FD3FDE" w:rsidRDefault="00611C90" w:rsidP="00611C90">
      <w:pPr>
        <w:pStyle w:val="SectionBody"/>
        <w:rPr>
          <w:color w:val="auto"/>
        </w:rPr>
      </w:pPr>
      <w:r w:rsidRPr="00FD3FD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C2AA606" w14:textId="77777777" w:rsidR="00611C90" w:rsidRPr="00FD3FDE" w:rsidRDefault="00611C90" w:rsidP="00611C90">
      <w:pPr>
        <w:pStyle w:val="SectionBody"/>
        <w:rPr>
          <w:color w:val="auto"/>
        </w:rPr>
      </w:pPr>
      <w:r w:rsidRPr="00FD3FDE">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0B302F37" w14:textId="77777777" w:rsidR="00611C90" w:rsidRPr="00FD3FDE" w:rsidRDefault="00611C90" w:rsidP="00611C90">
      <w:pPr>
        <w:pStyle w:val="SectionBody"/>
        <w:rPr>
          <w:color w:val="auto"/>
        </w:rPr>
        <w:sectPr w:rsidR="00611C90" w:rsidRPr="00FD3FDE" w:rsidSect="00611C90">
          <w:type w:val="continuous"/>
          <w:pgSz w:w="12240" w:h="15840" w:code="1"/>
          <w:pgMar w:top="1440" w:right="1440" w:bottom="1440" w:left="1440" w:header="720" w:footer="720" w:gutter="0"/>
          <w:lnNumType w:countBy="1" w:restart="newSection"/>
          <w:cols w:space="720"/>
          <w:titlePg/>
          <w:docGrid w:linePitch="360"/>
        </w:sectPr>
      </w:pPr>
    </w:p>
    <w:p w14:paraId="52900E59" w14:textId="7BC92D4B" w:rsidR="00611C90" w:rsidRPr="00FD3FDE" w:rsidRDefault="00611C90" w:rsidP="00611C90">
      <w:pPr>
        <w:pStyle w:val="SectionHeading"/>
        <w:rPr>
          <w:color w:val="auto"/>
          <w:u w:val="single"/>
        </w:rPr>
      </w:pPr>
      <w:r w:rsidRPr="00FD3FDE">
        <w:rPr>
          <w:color w:val="auto"/>
          <w:u w:val="single"/>
        </w:rPr>
        <w:t xml:space="preserve">§18-2-44.  Human growth and development curriculum; </w:t>
      </w:r>
      <w:r w:rsidRPr="00FD3FDE">
        <w:rPr>
          <w:color w:val="auto"/>
          <w:sz w:val="20"/>
          <w:u w:val="single"/>
        </w:rPr>
        <w:t>the Baby Olivia Act</w:t>
      </w:r>
      <w:r w:rsidRPr="00FD3FDE">
        <w:rPr>
          <w:color w:val="auto"/>
          <w:u w:val="single"/>
        </w:rPr>
        <w:t xml:space="preserve">. </w:t>
      </w:r>
    </w:p>
    <w:p w14:paraId="7B833D1A" w14:textId="486EB62A" w:rsidR="00611C90" w:rsidRPr="00FD3FDE" w:rsidRDefault="00611C90" w:rsidP="00611C90">
      <w:pPr>
        <w:pStyle w:val="SectionBody"/>
        <w:rPr>
          <w:color w:val="auto"/>
          <w:u w:val="single"/>
        </w:rPr>
      </w:pPr>
      <w:r w:rsidRPr="00FD3FDE">
        <w:rPr>
          <w:color w:val="auto"/>
          <w:u w:val="single"/>
        </w:rPr>
        <w:t xml:space="preserve">(a) This section shall be known and cited as </w:t>
      </w:r>
      <w:bookmarkStart w:id="0" w:name="_Hlk154045695"/>
      <w:r w:rsidRPr="00FD3FDE">
        <w:rPr>
          <w:color w:val="auto"/>
          <w:u w:val="single"/>
        </w:rPr>
        <w:t>the Baby Olivia Act</w:t>
      </w:r>
      <w:bookmarkEnd w:id="0"/>
      <w:r w:rsidR="00E047D9">
        <w:rPr>
          <w:color w:val="auto"/>
          <w:u w:val="single"/>
        </w:rPr>
        <w:t>.</w:t>
      </w:r>
    </w:p>
    <w:p w14:paraId="74CC074D" w14:textId="77777777" w:rsidR="00611C90" w:rsidRPr="00FD3FDE" w:rsidRDefault="00611C90" w:rsidP="00611C90">
      <w:pPr>
        <w:pStyle w:val="SectionBody"/>
        <w:rPr>
          <w:color w:val="auto"/>
          <w:u w:val="single"/>
        </w:rPr>
      </w:pPr>
      <w:r w:rsidRPr="00FD3FDE">
        <w:rPr>
          <w:color w:val="auto"/>
          <w:u w:val="single"/>
        </w:rPr>
        <w:t>(b) As used in this section, a "human growth and development discussion" means an oral, written, or digital lesson, lecture, or presentation about human biology related to pregnancy and human development inside the womb.</w:t>
      </w:r>
    </w:p>
    <w:p w14:paraId="524114B9" w14:textId="497CA67D" w:rsidR="00611C90" w:rsidRPr="00A30F1F" w:rsidRDefault="00611C90" w:rsidP="00611C90">
      <w:pPr>
        <w:pStyle w:val="SectionBody"/>
        <w:rPr>
          <w:color w:val="auto"/>
          <w:u w:val="single"/>
        </w:rPr>
      </w:pPr>
      <w:r w:rsidRPr="00FD3FDE">
        <w:rPr>
          <w:color w:val="auto"/>
          <w:u w:val="single"/>
        </w:rPr>
        <w:t>(c) Beginning</w:t>
      </w:r>
      <w:r w:rsidR="00ED07B0">
        <w:rPr>
          <w:color w:val="auto"/>
          <w:u w:val="single"/>
        </w:rPr>
        <w:t xml:space="preserve"> in</w:t>
      </w:r>
      <w:r w:rsidRPr="00FD3FDE">
        <w:rPr>
          <w:color w:val="auto"/>
          <w:u w:val="single"/>
        </w:rPr>
        <w:t xml:space="preserve"> the 2024-</w:t>
      </w:r>
      <w:r w:rsidR="00ED07B0">
        <w:rPr>
          <w:color w:val="auto"/>
          <w:u w:val="single"/>
        </w:rPr>
        <w:t>20</w:t>
      </w:r>
      <w:r w:rsidRPr="00FD3FDE">
        <w:rPr>
          <w:color w:val="auto"/>
          <w:u w:val="single"/>
        </w:rPr>
        <w:t xml:space="preserve">25 </w:t>
      </w:r>
      <w:r w:rsidRPr="00A30F1F">
        <w:rPr>
          <w:color w:val="auto"/>
          <w:u w:val="single"/>
        </w:rPr>
        <w:t xml:space="preserve">school year, each public school, including each public charter school, shall incorporate a human growth and development discussion into its </w:t>
      </w:r>
      <w:r w:rsidR="009C273C" w:rsidRPr="00301DDD">
        <w:rPr>
          <w:color w:val="auto"/>
          <w:u w:val="single"/>
        </w:rPr>
        <w:t>health education</w:t>
      </w:r>
      <w:r w:rsidR="009C273C">
        <w:rPr>
          <w:color w:val="auto"/>
          <w:u w:val="single"/>
        </w:rPr>
        <w:t xml:space="preserve"> </w:t>
      </w:r>
      <w:r w:rsidRPr="00A30F1F">
        <w:rPr>
          <w:color w:val="auto"/>
          <w:u w:val="single"/>
        </w:rPr>
        <w:t xml:space="preserve">curriculum, in grades </w:t>
      </w:r>
      <w:r w:rsidR="009C273C" w:rsidRPr="00301DDD">
        <w:rPr>
          <w:color w:val="auto"/>
          <w:u w:val="single"/>
        </w:rPr>
        <w:t>eight</w:t>
      </w:r>
      <w:r w:rsidR="00C41432" w:rsidRPr="00301DDD">
        <w:rPr>
          <w:color w:val="auto"/>
          <w:u w:val="single"/>
        </w:rPr>
        <w:t xml:space="preserve"> and </w:t>
      </w:r>
      <w:r w:rsidR="00ED07B0">
        <w:rPr>
          <w:color w:val="auto"/>
          <w:u w:val="single"/>
        </w:rPr>
        <w:t>10</w:t>
      </w:r>
      <w:r w:rsidRPr="00301DDD">
        <w:rPr>
          <w:color w:val="auto"/>
          <w:u w:val="single"/>
        </w:rPr>
        <w:t>.</w:t>
      </w:r>
      <w:r w:rsidRPr="00A30F1F">
        <w:rPr>
          <w:color w:val="auto"/>
          <w:u w:val="single"/>
        </w:rPr>
        <w:t xml:space="preserve"> The human growth and development discussion </w:t>
      </w:r>
      <w:r w:rsidRPr="00A30F1F">
        <w:rPr>
          <w:color w:val="auto"/>
          <w:u w:val="single"/>
        </w:rPr>
        <w:lastRenderedPageBreak/>
        <w:t>must include:</w:t>
      </w:r>
    </w:p>
    <w:p w14:paraId="25C4F1DF" w14:textId="77777777" w:rsidR="00611C90" w:rsidRPr="00A30F1F" w:rsidRDefault="00611C90" w:rsidP="00611C90">
      <w:pPr>
        <w:pStyle w:val="SectionBody"/>
        <w:rPr>
          <w:color w:val="auto"/>
          <w:u w:val="single"/>
        </w:rPr>
      </w:pPr>
      <w:r w:rsidRPr="00A30F1F">
        <w:rPr>
          <w:color w:val="auto"/>
          <w:u w:val="single"/>
        </w:rPr>
        <w:t>(1) A high-definition ultrasound video, at least three minutes in duration, showing the development of the brain, heart, sex organs, and other vital organs in early fetal development; and</w:t>
      </w:r>
    </w:p>
    <w:p w14:paraId="0F7FCABC" w14:textId="77777777" w:rsidR="00611C90" w:rsidRPr="00A30F1F" w:rsidRDefault="00611C90" w:rsidP="00611C90">
      <w:pPr>
        <w:pStyle w:val="SectionBody"/>
        <w:rPr>
          <w:color w:val="auto"/>
          <w:u w:val="single"/>
        </w:rPr>
      </w:pPr>
      <w:r w:rsidRPr="00A30F1F">
        <w:rPr>
          <w:color w:val="auto"/>
          <w:u w:val="single"/>
        </w:rPr>
        <w:t xml:space="preserve">(2) The </w:t>
      </w:r>
      <w:r w:rsidRPr="00ED07B0">
        <w:rPr>
          <w:iCs/>
          <w:color w:val="auto"/>
          <w:u w:val="single"/>
        </w:rPr>
        <w:t>Meet Baby Olivia</w:t>
      </w:r>
      <w:r w:rsidRPr="00A30F1F">
        <w:rPr>
          <w:i/>
          <w:color w:val="auto"/>
          <w:u w:val="single"/>
        </w:rPr>
        <w:t xml:space="preserve"> </w:t>
      </w:r>
      <w:r w:rsidRPr="00A30F1F">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3B3E6F9F" w14:textId="57064CE8" w:rsidR="00611C90" w:rsidRPr="00ED07B0" w:rsidRDefault="00611C90" w:rsidP="00ED07B0">
      <w:pPr>
        <w:pStyle w:val="SectionBody"/>
        <w:rPr>
          <w:color w:val="auto"/>
          <w:u w:val="single"/>
        </w:rPr>
      </w:pPr>
      <w:r w:rsidRPr="00A30F1F">
        <w:rPr>
          <w:color w:val="auto"/>
          <w:u w:val="single"/>
        </w:rPr>
        <w:t>(d)</w:t>
      </w:r>
      <w:r w:rsidR="00E047D9">
        <w:rPr>
          <w:color w:val="auto"/>
          <w:u w:val="single"/>
        </w:rPr>
        <w:t xml:space="preserve"> </w:t>
      </w:r>
      <w:r w:rsidRPr="00A30F1F">
        <w:rPr>
          <w:color w:val="auto"/>
          <w:u w:val="single"/>
        </w:rPr>
        <w:t xml:space="preserve">The state board shall promulgate a legislative rule pursuant §29A-3B-1 </w:t>
      </w:r>
      <w:r w:rsidRPr="00E047D9">
        <w:rPr>
          <w:i/>
          <w:iCs/>
          <w:color w:val="auto"/>
          <w:u w:val="single"/>
        </w:rPr>
        <w:t>et seq</w:t>
      </w:r>
      <w:r w:rsidRPr="00A30F1F">
        <w:rPr>
          <w:color w:val="auto"/>
          <w:u w:val="single"/>
        </w:rPr>
        <w:t>. of this code to implement this section.</w:t>
      </w:r>
    </w:p>
    <w:p w14:paraId="3BEC859C" w14:textId="77777777" w:rsidR="00E831B3" w:rsidRDefault="00E831B3" w:rsidP="00EF6030">
      <w:pPr>
        <w:pStyle w:val="References"/>
      </w:pPr>
    </w:p>
    <w:sectPr w:rsidR="00E831B3" w:rsidSect="00611C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3827" w14:textId="77777777" w:rsidR="00B00C7A" w:rsidRPr="00B844FE" w:rsidRDefault="00B00C7A" w:rsidP="00B844FE">
      <w:r>
        <w:separator/>
      </w:r>
    </w:p>
  </w:endnote>
  <w:endnote w:type="continuationSeparator" w:id="0">
    <w:p w14:paraId="1ACAF21E" w14:textId="77777777" w:rsidR="00B00C7A" w:rsidRPr="00B844FE" w:rsidRDefault="00B00C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7E26" w14:textId="77777777" w:rsidR="00611C90" w:rsidRDefault="00611C90" w:rsidP="002D07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8373FE" w14:textId="77777777" w:rsidR="00611C90" w:rsidRPr="00611C90" w:rsidRDefault="00611C90" w:rsidP="00611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5EAF" w14:textId="33527167" w:rsidR="00611C90" w:rsidRDefault="00611C90" w:rsidP="002D07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EA2869" w14:textId="27FC26DD" w:rsidR="00611C90" w:rsidRPr="00611C90" w:rsidRDefault="00611C90" w:rsidP="00611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B2D0" w14:textId="77777777" w:rsidR="00B00C7A" w:rsidRPr="00B844FE" w:rsidRDefault="00B00C7A" w:rsidP="00B844FE">
      <w:r>
        <w:separator/>
      </w:r>
    </w:p>
  </w:footnote>
  <w:footnote w:type="continuationSeparator" w:id="0">
    <w:p w14:paraId="38BC5ADF" w14:textId="77777777" w:rsidR="00B00C7A" w:rsidRPr="00B844FE" w:rsidRDefault="00B00C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67BB" w14:textId="0EEC6451" w:rsidR="00611C90" w:rsidRPr="00611C90" w:rsidRDefault="00611C90" w:rsidP="00611C90">
    <w:pPr>
      <w:pStyle w:val="Header"/>
    </w:pPr>
    <w:r>
      <w:t>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C8B9" w14:textId="5A4D7F47" w:rsidR="00611C90" w:rsidRPr="00611C90" w:rsidRDefault="00611C90" w:rsidP="00611C90">
    <w:pPr>
      <w:pStyle w:val="Header"/>
    </w:pPr>
    <w:r>
      <w:t>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122178">
    <w:abstractNumId w:val="0"/>
  </w:num>
  <w:num w:numId="2" w16cid:durableId="171345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29"/>
    <w:rsid w:val="00002112"/>
    <w:rsid w:val="0000526A"/>
    <w:rsid w:val="00085D22"/>
    <w:rsid w:val="00095AE2"/>
    <w:rsid w:val="000C5C77"/>
    <w:rsid w:val="000F2AAE"/>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DDD"/>
    <w:rsid w:val="00301F44"/>
    <w:rsid w:val="00303684"/>
    <w:rsid w:val="003143F5"/>
    <w:rsid w:val="00314854"/>
    <w:rsid w:val="00365920"/>
    <w:rsid w:val="003C264E"/>
    <w:rsid w:val="003C3E40"/>
    <w:rsid w:val="003C51CD"/>
    <w:rsid w:val="00410475"/>
    <w:rsid w:val="004247A2"/>
    <w:rsid w:val="004B2795"/>
    <w:rsid w:val="004C13DD"/>
    <w:rsid w:val="004E3441"/>
    <w:rsid w:val="00571DC3"/>
    <w:rsid w:val="005A5366"/>
    <w:rsid w:val="00611C90"/>
    <w:rsid w:val="00637E73"/>
    <w:rsid w:val="006471C6"/>
    <w:rsid w:val="006565E8"/>
    <w:rsid w:val="006865E9"/>
    <w:rsid w:val="00691F3E"/>
    <w:rsid w:val="00694BFB"/>
    <w:rsid w:val="006A106B"/>
    <w:rsid w:val="006C523D"/>
    <w:rsid w:val="006D4036"/>
    <w:rsid w:val="007C2B29"/>
    <w:rsid w:val="007E02CF"/>
    <w:rsid w:val="007F1CF5"/>
    <w:rsid w:val="0081249D"/>
    <w:rsid w:val="00834EDE"/>
    <w:rsid w:val="008736AA"/>
    <w:rsid w:val="00881BFF"/>
    <w:rsid w:val="008C7270"/>
    <w:rsid w:val="008D275D"/>
    <w:rsid w:val="00952402"/>
    <w:rsid w:val="00980327"/>
    <w:rsid w:val="009C273C"/>
    <w:rsid w:val="009E006E"/>
    <w:rsid w:val="009F1067"/>
    <w:rsid w:val="00A31E01"/>
    <w:rsid w:val="00A35B03"/>
    <w:rsid w:val="00A527AD"/>
    <w:rsid w:val="00A718CF"/>
    <w:rsid w:val="00A72E7C"/>
    <w:rsid w:val="00A76338"/>
    <w:rsid w:val="00AC3B58"/>
    <w:rsid w:val="00AE48A0"/>
    <w:rsid w:val="00AE61BE"/>
    <w:rsid w:val="00AF09E0"/>
    <w:rsid w:val="00B00C7A"/>
    <w:rsid w:val="00B16F25"/>
    <w:rsid w:val="00B24422"/>
    <w:rsid w:val="00B80C20"/>
    <w:rsid w:val="00B844FE"/>
    <w:rsid w:val="00BC562B"/>
    <w:rsid w:val="00C33014"/>
    <w:rsid w:val="00C33434"/>
    <w:rsid w:val="00C34869"/>
    <w:rsid w:val="00C41432"/>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047D9"/>
    <w:rsid w:val="00E365F1"/>
    <w:rsid w:val="00E62F48"/>
    <w:rsid w:val="00E831B3"/>
    <w:rsid w:val="00EB203E"/>
    <w:rsid w:val="00ED07B0"/>
    <w:rsid w:val="00EE70CB"/>
    <w:rsid w:val="00EF6030"/>
    <w:rsid w:val="00F23775"/>
    <w:rsid w:val="00F41CA2"/>
    <w:rsid w:val="00F443C0"/>
    <w:rsid w:val="00F50749"/>
    <w:rsid w:val="00F62EFB"/>
    <w:rsid w:val="00F76EF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7904"/>
  <w15:chartTrackingRefBased/>
  <w15:docId w15:val="{5772EB73-C2DB-498D-967A-C8055A71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11C90"/>
    <w:rPr>
      <w:rFonts w:eastAsia="Calibri"/>
      <w:b/>
      <w:caps/>
      <w:color w:val="000000"/>
      <w:sz w:val="24"/>
    </w:rPr>
  </w:style>
  <w:style w:type="character" w:customStyle="1" w:styleId="SectionBodyChar">
    <w:name w:val="Section Body Char"/>
    <w:link w:val="SectionBody"/>
    <w:rsid w:val="00611C90"/>
    <w:rPr>
      <w:rFonts w:eastAsia="Calibri"/>
      <w:color w:val="000000"/>
    </w:rPr>
  </w:style>
  <w:style w:type="character" w:customStyle="1" w:styleId="SectionHeadingChar">
    <w:name w:val="Section Heading Char"/>
    <w:link w:val="SectionHeading"/>
    <w:rsid w:val="00611C90"/>
    <w:rPr>
      <w:rFonts w:eastAsia="Calibri"/>
      <w:b/>
      <w:color w:val="000000"/>
    </w:rPr>
  </w:style>
  <w:style w:type="character" w:styleId="PageNumber">
    <w:name w:val="page number"/>
    <w:basedOn w:val="DefaultParagraphFont"/>
    <w:uiPriority w:val="99"/>
    <w:semiHidden/>
    <w:locked/>
    <w:rsid w:val="00611C90"/>
  </w:style>
  <w:style w:type="character" w:styleId="CommentReference">
    <w:name w:val="annotation reference"/>
    <w:basedOn w:val="DefaultParagraphFont"/>
    <w:uiPriority w:val="99"/>
    <w:semiHidden/>
    <w:locked/>
    <w:rsid w:val="009E006E"/>
    <w:rPr>
      <w:sz w:val="16"/>
      <w:szCs w:val="16"/>
    </w:rPr>
  </w:style>
  <w:style w:type="paragraph" w:styleId="CommentText">
    <w:name w:val="annotation text"/>
    <w:basedOn w:val="Normal"/>
    <w:link w:val="CommentTextChar"/>
    <w:uiPriority w:val="99"/>
    <w:semiHidden/>
    <w:locked/>
    <w:rsid w:val="009E006E"/>
    <w:pPr>
      <w:spacing w:line="240" w:lineRule="auto"/>
    </w:pPr>
    <w:rPr>
      <w:sz w:val="20"/>
      <w:szCs w:val="20"/>
    </w:rPr>
  </w:style>
  <w:style w:type="character" w:customStyle="1" w:styleId="CommentTextChar">
    <w:name w:val="Comment Text Char"/>
    <w:basedOn w:val="DefaultParagraphFont"/>
    <w:link w:val="CommentText"/>
    <w:uiPriority w:val="99"/>
    <w:semiHidden/>
    <w:rsid w:val="009E006E"/>
    <w:rPr>
      <w:sz w:val="20"/>
      <w:szCs w:val="20"/>
    </w:rPr>
  </w:style>
  <w:style w:type="paragraph" w:styleId="CommentSubject">
    <w:name w:val="annotation subject"/>
    <w:basedOn w:val="CommentText"/>
    <w:next w:val="CommentText"/>
    <w:link w:val="CommentSubjectChar"/>
    <w:uiPriority w:val="99"/>
    <w:semiHidden/>
    <w:locked/>
    <w:rsid w:val="009E006E"/>
    <w:rPr>
      <w:b/>
      <w:bCs/>
    </w:rPr>
  </w:style>
  <w:style w:type="character" w:customStyle="1" w:styleId="CommentSubjectChar">
    <w:name w:val="Comment Subject Char"/>
    <w:basedOn w:val="CommentTextChar"/>
    <w:link w:val="CommentSubject"/>
    <w:uiPriority w:val="99"/>
    <w:semiHidden/>
    <w:rsid w:val="009E0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DDAEEB1784FB2B2203BFE0533C677"/>
        <w:category>
          <w:name w:val="General"/>
          <w:gallery w:val="placeholder"/>
        </w:category>
        <w:types>
          <w:type w:val="bbPlcHdr"/>
        </w:types>
        <w:behaviors>
          <w:behavior w:val="content"/>
        </w:behaviors>
        <w:guid w:val="{078E5396-3527-4E8D-A18B-054393CCB4FB}"/>
      </w:docPartPr>
      <w:docPartBody>
        <w:p w:rsidR="00A24670" w:rsidRDefault="00A24670">
          <w:pPr>
            <w:pStyle w:val="AD4DDAEEB1784FB2B2203BFE0533C677"/>
          </w:pPr>
          <w:r w:rsidRPr="00B844FE">
            <w:t>Prefix Text</w:t>
          </w:r>
        </w:p>
      </w:docPartBody>
    </w:docPart>
    <w:docPart>
      <w:docPartPr>
        <w:name w:val="DB1F4726BEA04DF8B7B41BF556838C17"/>
        <w:category>
          <w:name w:val="General"/>
          <w:gallery w:val="placeholder"/>
        </w:category>
        <w:types>
          <w:type w:val="bbPlcHdr"/>
        </w:types>
        <w:behaviors>
          <w:behavior w:val="content"/>
        </w:behaviors>
        <w:guid w:val="{36E19604-E3ED-4DF2-9BF6-A48F6BBA2CB4}"/>
      </w:docPartPr>
      <w:docPartBody>
        <w:p w:rsidR="00A24670" w:rsidRDefault="00A24670">
          <w:pPr>
            <w:pStyle w:val="DB1F4726BEA04DF8B7B41BF556838C17"/>
          </w:pPr>
          <w:r w:rsidRPr="00B844FE">
            <w:t>[Type here]</w:t>
          </w:r>
        </w:p>
      </w:docPartBody>
    </w:docPart>
    <w:docPart>
      <w:docPartPr>
        <w:name w:val="8A9E0AB052A6404DA1A8A24796B2D869"/>
        <w:category>
          <w:name w:val="General"/>
          <w:gallery w:val="placeholder"/>
        </w:category>
        <w:types>
          <w:type w:val="bbPlcHdr"/>
        </w:types>
        <w:behaviors>
          <w:behavior w:val="content"/>
        </w:behaviors>
        <w:guid w:val="{2EDC9A98-CB08-4DEA-A74D-DA407925C183}"/>
      </w:docPartPr>
      <w:docPartBody>
        <w:p w:rsidR="00A24670" w:rsidRDefault="00A24670">
          <w:pPr>
            <w:pStyle w:val="8A9E0AB052A6404DA1A8A24796B2D869"/>
          </w:pPr>
          <w:r w:rsidRPr="00B844FE">
            <w:t>Number</w:t>
          </w:r>
        </w:p>
      </w:docPartBody>
    </w:docPart>
    <w:docPart>
      <w:docPartPr>
        <w:name w:val="2BCFF96040BD4D02BAE3A03CCD730DB8"/>
        <w:category>
          <w:name w:val="General"/>
          <w:gallery w:val="placeholder"/>
        </w:category>
        <w:types>
          <w:type w:val="bbPlcHdr"/>
        </w:types>
        <w:behaviors>
          <w:behavior w:val="content"/>
        </w:behaviors>
        <w:guid w:val="{34BD4EE6-9C30-48D9-8E31-A914D843AD56}"/>
      </w:docPartPr>
      <w:docPartBody>
        <w:p w:rsidR="00A24670" w:rsidRDefault="00A24670">
          <w:pPr>
            <w:pStyle w:val="2BCFF96040BD4D02BAE3A03CCD730DB8"/>
          </w:pPr>
          <w:r>
            <w:rPr>
              <w:rStyle w:val="PlaceholderText"/>
            </w:rPr>
            <w:t>Enter Committee</w:t>
          </w:r>
        </w:p>
      </w:docPartBody>
    </w:docPart>
    <w:docPart>
      <w:docPartPr>
        <w:name w:val="3C47F5949F7B45E797222B809B2AC15C"/>
        <w:category>
          <w:name w:val="General"/>
          <w:gallery w:val="placeholder"/>
        </w:category>
        <w:types>
          <w:type w:val="bbPlcHdr"/>
        </w:types>
        <w:behaviors>
          <w:behavior w:val="content"/>
        </w:behaviors>
        <w:guid w:val="{849DD5E6-05B1-4CF6-9212-0E5345CD17AF}"/>
      </w:docPartPr>
      <w:docPartBody>
        <w:p w:rsidR="00A24670" w:rsidRDefault="00A24670">
          <w:pPr>
            <w:pStyle w:val="3C47F5949F7B45E797222B809B2AC15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70"/>
    <w:rsid w:val="00A24670"/>
    <w:rsid w:val="00D8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4DDAEEB1784FB2B2203BFE0533C677">
    <w:name w:val="AD4DDAEEB1784FB2B2203BFE0533C677"/>
  </w:style>
  <w:style w:type="paragraph" w:customStyle="1" w:styleId="DB1F4726BEA04DF8B7B41BF556838C17">
    <w:name w:val="DB1F4726BEA04DF8B7B41BF556838C17"/>
  </w:style>
  <w:style w:type="paragraph" w:customStyle="1" w:styleId="8A9E0AB052A6404DA1A8A24796B2D869">
    <w:name w:val="8A9E0AB052A6404DA1A8A24796B2D869"/>
  </w:style>
  <w:style w:type="character" w:styleId="PlaceholderText">
    <w:name w:val="Placeholder Text"/>
    <w:basedOn w:val="DefaultParagraphFont"/>
    <w:uiPriority w:val="99"/>
    <w:semiHidden/>
    <w:rsid w:val="00A24670"/>
    <w:rPr>
      <w:color w:val="808080"/>
    </w:rPr>
  </w:style>
  <w:style w:type="paragraph" w:customStyle="1" w:styleId="2BCFF96040BD4D02BAE3A03CCD730DB8">
    <w:name w:val="2BCFF96040BD4D02BAE3A03CCD730DB8"/>
  </w:style>
  <w:style w:type="paragraph" w:customStyle="1" w:styleId="3C47F5949F7B45E797222B809B2AC15C">
    <w:name w:val="3C47F5949F7B45E797222B809B2AC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1807</Words>
  <Characters>10275</Characters>
  <Application>Microsoft Office Word</Application>
  <DocSecurity>0</DocSecurity>
  <Lines>790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Xris Hess</cp:lastModifiedBy>
  <cp:revision>3</cp:revision>
  <dcterms:created xsi:type="dcterms:W3CDTF">2024-01-23T15:58:00Z</dcterms:created>
  <dcterms:modified xsi:type="dcterms:W3CDTF">2024-01-24T20:15:00Z</dcterms:modified>
</cp:coreProperties>
</file>